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5E7ADE42" w14:textId="3E0141B9" w:rsidR="00FF1315" w:rsidRDefault="00B93C6C" w:rsidP="00C211F1">
            <w:pPr>
              <w:tabs>
                <w:tab w:val="left" w:pos="6825"/>
              </w:tabs>
              <w:rPr>
                <w:rFonts w:ascii="ＭＳ Ｐゴシック" w:eastAsia="ＭＳ Ｐゴシック" w:hAnsi="ＭＳ Ｐゴシック"/>
                <w:sz w:val="18"/>
                <w:szCs w:val="18"/>
              </w:rPr>
            </w:pPr>
            <w:r w:rsidRPr="00B93C6C">
              <w:rPr>
                <w:rFonts w:ascii="ＭＳ Ｐゴシック" w:eastAsia="ＭＳ Ｐゴシック" w:hAnsi="ＭＳ Ｐゴシック" w:hint="eastAsia"/>
                <w:sz w:val="18"/>
                <w:szCs w:val="18"/>
              </w:rPr>
              <w:t>金融機関にてクオンツとして数値計算エンジン開発、オプションモデルの設計・キャリブレーション、マルチカーブ生成、リスク指標の算出精度向上などに従事。C++・Python を用いた高速化とモデル改善に強みを持ち、トレーディングやリスク管理の実務で再現性の高い成果を創出</w:t>
            </w:r>
            <w:r>
              <w:rPr>
                <w:rFonts w:ascii="ＭＳ Ｐゴシック" w:eastAsia="ＭＳ Ｐゴシック" w:hAnsi="ＭＳ Ｐゴシック" w:hint="eastAsia"/>
                <w:sz w:val="18"/>
                <w:szCs w:val="18"/>
              </w:rPr>
              <w:t>してきました</w:t>
            </w:r>
            <w:r w:rsidRPr="00B93C6C">
              <w:rPr>
                <w:rFonts w:ascii="ＭＳ Ｐゴシック" w:eastAsia="ＭＳ Ｐゴシック" w:hAnsi="ＭＳ Ｐゴシック" w:hint="eastAsia"/>
                <w:sz w:val="18"/>
                <w:szCs w:val="18"/>
              </w:rPr>
              <w:t>。</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089F61C8"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7E2D96">
        <w:rPr>
          <w:rFonts w:ascii="ＭＳ Ｐゴシック" w:eastAsia="ＭＳ Ｐゴシック" w:hAnsi="ＭＳ Ｐゴシック" w:hint="eastAsia"/>
          <w:sz w:val="18"/>
          <w:szCs w:val="18"/>
          <w:u w:val="single"/>
        </w:rPr>
        <w:t>●●●</w:t>
      </w:r>
      <w:r w:rsidR="00AA273D" w:rsidRPr="00F72B61">
        <w:rPr>
          <w:rFonts w:ascii="ＭＳ Ｐゴシック" w:eastAsia="ＭＳ Ｐゴシック" w:hAnsi="ＭＳ Ｐゴシック" w:hint="eastAsia"/>
          <w:sz w:val="18"/>
          <w:szCs w:val="18"/>
          <w:u w:val="single"/>
        </w:rPr>
        <w:t>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0007532D">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644FA503"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bookmarkStart w:id="0" w:name="_Hlk198721365"/>
      <w:r w:rsidR="00F860B3" w:rsidRPr="00F860B3">
        <w:rPr>
          <w:rFonts w:ascii="ＭＳ Ｐゴシック" w:eastAsia="ＭＳ Ｐゴシック" w:hAnsi="ＭＳ Ｐゴシック" w:hint="eastAsia"/>
          <w:sz w:val="18"/>
          <w:szCs w:val="18"/>
        </w:rPr>
        <w:t>金融商品取引業</w:t>
      </w:r>
      <w:bookmarkEnd w:id="0"/>
      <w:r w:rsidR="00367ADB" w:rsidRPr="00F72B61">
        <w:rPr>
          <w:rFonts w:ascii="ＭＳ Ｐゴシック" w:eastAsia="ＭＳ Ｐゴシック" w:hAnsi="ＭＳ Ｐゴシック" w:hint="eastAsia"/>
          <w:sz w:val="18"/>
          <w:szCs w:val="18"/>
        </w:rPr>
        <w:t xml:space="preserve"> </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262"/>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4821EE8" w14:textId="3EC2FD6E" w:rsidR="00735491" w:rsidRDefault="00735491">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C211F1" w:rsidRPr="00C211F1">
              <w:rPr>
                <w:rFonts w:ascii="ＭＳ Ｐゴシック" w:eastAsia="ＭＳ Ｐゴシック" w:hAnsi="ＭＳ Ｐゴシック" w:hint="eastAsia"/>
                <w:sz w:val="18"/>
                <w:szCs w:val="18"/>
              </w:rPr>
              <w:t>金融商品本部 プロダクトソリューション事業部</w:t>
            </w:r>
            <w:r w:rsidR="00EF0F0E">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5ED9C81B" w14:textId="48D0995D" w:rsidR="00F860B3" w:rsidRDefault="00F860B3" w:rsidP="00F860B3">
            <w:pPr>
              <w:tabs>
                <w:tab w:val="left" w:pos="6825"/>
              </w:tabs>
              <w:rPr>
                <w:rFonts w:ascii="ＭＳ Ｐゴシック" w:eastAsia="ＭＳ Ｐゴシック" w:hAnsi="ＭＳ Ｐゴシック"/>
                <w:sz w:val="18"/>
                <w:szCs w:val="18"/>
              </w:rPr>
            </w:pPr>
            <w:r w:rsidRPr="00F860B3">
              <w:rPr>
                <w:rFonts w:ascii="ＭＳ Ｐゴシック" w:eastAsia="ＭＳ Ｐゴシック" w:hAnsi="ＭＳ Ｐゴシック" w:hint="eastAsia"/>
                <w:sz w:val="18"/>
                <w:szCs w:val="18"/>
              </w:rPr>
              <w:t>職位：</w:t>
            </w:r>
            <w:r w:rsidR="00C211F1" w:rsidRPr="00C211F1">
              <w:rPr>
                <w:rFonts w:ascii="ＭＳ Ｐゴシック" w:eastAsia="ＭＳ Ｐゴシック" w:hAnsi="ＭＳ Ｐゴシック" w:hint="eastAsia"/>
                <w:sz w:val="18"/>
                <w:szCs w:val="18"/>
              </w:rPr>
              <w:t>マネージャー</w:t>
            </w:r>
          </w:p>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675780E8" w14:textId="5F824E39" w:rsidR="0059298E" w:rsidRPr="00A52717" w:rsidRDefault="00B93C6C" w:rsidP="00C211F1">
            <w:pPr>
              <w:rPr>
                <w:rFonts w:ascii="ＭＳ Ｐゴシック" w:eastAsia="ＭＳ Ｐゴシック" w:hAnsi="ＭＳ Ｐゴシック" w:cs="MS-Mincho"/>
                <w:sz w:val="18"/>
                <w:szCs w:val="18"/>
              </w:rPr>
            </w:pPr>
            <w:r w:rsidRPr="00B93C6C">
              <w:rPr>
                <w:rFonts w:ascii="ＭＳ Ｐゴシック" w:eastAsia="ＭＳ Ｐゴシック" w:hAnsi="ＭＳ Ｐゴシック" w:cs="MS-Mincho" w:hint="eastAsia"/>
                <w:sz w:val="18"/>
                <w:szCs w:val="18"/>
              </w:rPr>
              <w:t>・オプション評価モデル（Dupire、LV+SABR、</w:t>
            </w:r>
            <w:proofErr w:type="spellStart"/>
            <w:r w:rsidRPr="00B93C6C">
              <w:rPr>
                <w:rFonts w:ascii="ＭＳ Ｐゴシック" w:eastAsia="ＭＳ Ｐゴシック" w:hAnsi="ＭＳ Ｐゴシック" w:cs="MS-Mincho" w:hint="eastAsia"/>
                <w:sz w:val="18"/>
                <w:szCs w:val="18"/>
              </w:rPr>
              <w:t>LV+Heston</w:t>
            </w:r>
            <w:proofErr w:type="spellEnd"/>
            <w:r w:rsidRPr="00B93C6C">
              <w:rPr>
                <w:rFonts w:ascii="ＭＳ Ｐゴシック" w:eastAsia="ＭＳ Ｐゴシック" w:hAnsi="ＭＳ Ｐゴシック" w:cs="MS-Mincho" w:hint="eastAsia"/>
                <w:sz w:val="18"/>
                <w:szCs w:val="18"/>
              </w:rPr>
              <w:t xml:space="preserve"> など）の開発</w:t>
            </w:r>
            <w:r w:rsidRPr="00B93C6C">
              <w:rPr>
                <w:rFonts w:ascii="ＭＳ Ｐゴシック" w:eastAsia="ＭＳ Ｐゴシック" w:hAnsi="ＭＳ Ｐゴシック" w:cs="MS-Mincho" w:hint="eastAsia"/>
                <w:sz w:val="18"/>
                <w:szCs w:val="18"/>
              </w:rPr>
              <w:br/>
              <w:t>・C++ Expression Templates を活用した数値計算処理の高速化およびライブラリ化</w:t>
            </w:r>
            <w:r w:rsidRPr="00B93C6C">
              <w:rPr>
                <w:rFonts w:ascii="ＭＳ Ｐゴシック" w:eastAsia="ＭＳ Ｐゴシック" w:hAnsi="ＭＳ Ｐゴシック" w:cs="MS-Mincho" w:hint="eastAsia"/>
                <w:sz w:val="18"/>
                <w:szCs w:val="18"/>
              </w:rPr>
              <w:br/>
              <w:t>・OIS ベースのマルチイールドカーブ生成機能の開発</w:t>
            </w:r>
            <w:r w:rsidRPr="00B93C6C">
              <w:rPr>
                <w:rFonts w:ascii="ＭＳ Ｐゴシック" w:eastAsia="ＭＳ Ｐゴシック" w:hAnsi="ＭＳ Ｐゴシック" w:cs="MS-Mincho" w:hint="eastAsia"/>
                <w:sz w:val="18"/>
                <w:szCs w:val="18"/>
              </w:rPr>
              <w:br/>
              <w:t>・Python／R による大量データ分析、モデル検証プロセスの自動化</w:t>
            </w:r>
            <w:r w:rsidRPr="00B93C6C">
              <w:rPr>
                <w:rFonts w:ascii="ＭＳ Ｐゴシック" w:eastAsia="ＭＳ Ｐゴシック" w:hAnsi="ＭＳ Ｐゴシック" w:cs="MS-Mincho" w:hint="eastAsia"/>
                <w:sz w:val="18"/>
                <w:szCs w:val="18"/>
              </w:rPr>
              <w:br/>
              <w:t>・市場デスク・リスク部門との協働によるモデル改善提案</w:t>
            </w:r>
            <w:r w:rsidRPr="00B93C6C">
              <w:rPr>
                <w:rFonts w:ascii="ＭＳ Ｐゴシック" w:eastAsia="ＭＳ Ｐゴシック" w:hAnsi="ＭＳ Ｐゴシック" w:cs="MS-Mincho" w:hint="eastAsia"/>
                <w:sz w:val="18"/>
                <w:szCs w:val="18"/>
              </w:rPr>
              <w:br/>
              <w:t>・計算速度改善：従来比 40〜60％短縮（2023年度）</w:t>
            </w:r>
            <w:r w:rsidRPr="00B93C6C">
              <w:rPr>
                <w:rFonts w:ascii="ＭＳ Ｐゴシック" w:eastAsia="ＭＳ Ｐゴシック" w:hAnsi="ＭＳ Ｐゴシック" w:cs="MS-Mincho" w:hint="eastAsia"/>
                <w:sz w:val="18"/>
                <w:szCs w:val="18"/>
              </w:rPr>
              <w:br/>
              <w:t>・モデル誤差低減：主要通貨ペアのIVフィット誤差を平均30％削減</w:t>
            </w: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3C72F8A7" w14:textId="77777777" w:rsidR="0031653E" w:rsidRPr="0031653E" w:rsidRDefault="0031653E" w:rsidP="0031653E">
      <w:pPr>
        <w:numPr>
          <w:ilvl w:val="0"/>
          <w:numId w:val="12"/>
        </w:numPr>
        <w:tabs>
          <w:tab w:val="left" w:pos="6825"/>
        </w:tabs>
        <w:rPr>
          <w:rFonts w:ascii="ＭＳ Ｐゴシック" w:eastAsia="ＭＳ Ｐゴシック" w:hAnsi="ＭＳ Ｐゴシック"/>
          <w:sz w:val="18"/>
          <w:szCs w:val="18"/>
        </w:rPr>
      </w:pPr>
      <w:r w:rsidRPr="0031653E">
        <w:rPr>
          <w:rFonts w:ascii="ＭＳ Ｐゴシック" w:eastAsia="ＭＳ Ｐゴシック" w:hAnsi="ＭＳ Ｐゴシック" w:hint="eastAsia"/>
          <w:sz w:val="18"/>
          <w:szCs w:val="18"/>
        </w:rPr>
        <w:t>CQF（Certificate in Quantitative Finance）</w:t>
      </w:r>
    </w:p>
    <w:p w14:paraId="21B9F9A2" w14:textId="77777777" w:rsidR="0031653E" w:rsidRPr="0031653E" w:rsidRDefault="0031653E" w:rsidP="0031653E">
      <w:pPr>
        <w:numPr>
          <w:ilvl w:val="0"/>
          <w:numId w:val="12"/>
        </w:numPr>
        <w:tabs>
          <w:tab w:val="left" w:pos="6825"/>
        </w:tabs>
        <w:rPr>
          <w:rFonts w:ascii="ＭＳ Ｐゴシック" w:eastAsia="ＭＳ Ｐゴシック" w:hAnsi="ＭＳ Ｐゴシック" w:hint="eastAsia"/>
          <w:sz w:val="18"/>
          <w:szCs w:val="18"/>
        </w:rPr>
      </w:pPr>
      <w:r w:rsidRPr="0031653E">
        <w:rPr>
          <w:rFonts w:ascii="ＭＳ Ｐゴシック" w:eastAsia="ＭＳ Ｐゴシック" w:hAnsi="ＭＳ Ｐゴシック" w:hint="eastAsia"/>
          <w:sz w:val="18"/>
          <w:szCs w:val="18"/>
        </w:rPr>
        <w:t>アクチュアリー会準会員（任意）</w:t>
      </w:r>
    </w:p>
    <w:p w14:paraId="76AA82F5" w14:textId="77777777" w:rsidR="0031653E" w:rsidRPr="0031653E" w:rsidRDefault="0031653E" w:rsidP="0031653E">
      <w:pPr>
        <w:numPr>
          <w:ilvl w:val="0"/>
          <w:numId w:val="12"/>
        </w:numPr>
        <w:tabs>
          <w:tab w:val="left" w:pos="6825"/>
        </w:tabs>
        <w:rPr>
          <w:rFonts w:ascii="ＭＳ Ｐゴシック" w:eastAsia="ＭＳ Ｐゴシック" w:hAnsi="ＭＳ Ｐゴシック" w:hint="eastAsia"/>
          <w:sz w:val="18"/>
          <w:szCs w:val="18"/>
        </w:rPr>
      </w:pPr>
      <w:r w:rsidRPr="0031653E">
        <w:rPr>
          <w:rFonts w:ascii="ＭＳ Ｐゴシック" w:eastAsia="ＭＳ Ｐゴシック" w:hAnsi="ＭＳ Ｐゴシック" w:hint="eastAsia"/>
          <w:sz w:val="18"/>
          <w:szCs w:val="18"/>
        </w:rPr>
        <w:t>プログラミング：C++／Python／R／Excel VBA</w:t>
      </w:r>
    </w:p>
    <w:p w14:paraId="066ED94F" w14:textId="77777777" w:rsidR="0031653E" w:rsidRPr="0031653E" w:rsidRDefault="0031653E" w:rsidP="0031653E">
      <w:pPr>
        <w:numPr>
          <w:ilvl w:val="0"/>
          <w:numId w:val="12"/>
        </w:numPr>
        <w:tabs>
          <w:tab w:val="left" w:pos="6825"/>
        </w:tabs>
        <w:rPr>
          <w:rFonts w:ascii="ＭＳ Ｐゴシック" w:eastAsia="ＭＳ Ｐゴシック" w:hAnsi="ＭＳ Ｐゴシック" w:hint="eastAsia"/>
          <w:sz w:val="18"/>
          <w:szCs w:val="18"/>
        </w:rPr>
      </w:pPr>
      <w:r w:rsidRPr="0031653E">
        <w:rPr>
          <w:rFonts w:ascii="ＭＳ Ｐゴシック" w:eastAsia="ＭＳ Ｐゴシック" w:hAnsi="ＭＳ Ｐゴシック" w:hint="eastAsia"/>
          <w:sz w:val="18"/>
          <w:szCs w:val="18"/>
        </w:rPr>
        <w:t>数理最適化、統計モデリング、機械学習（回帰・時系列・特徴量設計）</w:t>
      </w:r>
    </w:p>
    <w:p w14:paraId="6593592E" w14:textId="77777777" w:rsidR="0031653E" w:rsidRPr="0031653E" w:rsidRDefault="0031653E" w:rsidP="0031653E">
      <w:pPr>
        <w:numPr>
          <w:ilvl w:val="0"/>
          <w:numId w:val="12"/>
        </w:numPr>
        <w:tabs>
          <w:tab w:val="left" w:pos="6825"/>
        </w:tabs>
        <w:rPr>
          <w:rFonts w:ascii="ＭＳ Ｐゴシック" w:eastAsia="ＭＳ Ｐゴシック" w:hAnsi="ＭＳ Ｐゴシック" w:hint="eastAsia"/>
          <w:sz w:val="18"/>
          <w:szCs w:val="18"/>
        </w:rPr>
      </w:pPr>
      <w:r w:rsidRPr="0031653E">
        <w:rPr>
          <w:rFonts w:ascii="ＭＳ Ｐゴシック" w:eastAsia="ＭＳ Ｐゴシック" w:hAnsi="ＭＳ Ｐゴシック" w:hint="eastAsia"/>
          <w:sz w:val="18"/>
          <w:szCs w:val="18"/>
        </w:rPr>
        <w:t>英語（TOEIC 900点 など）</w:t>
      </w:r>
    </w:p>
    <w:p w14:paraId="3034969D" w14:textId="77777777" w:rsidR="0031653E" w:rsidRDefault="0031653E" w:rsidP="0031653E">
      <w:pPr>
        <w:tabs>
          <w:tab w:val="left" w:pos="6825"/>
        </w:tabs>
        <w:rPr>
          <w:rFonts w:ascii="ＭＳ Ｐゴシック" w:eastAsia="ＭＳ Ｐゴシック" w:hAnsi="ＭＳ Ｐゴシック"/>
          <w:b/>
          <w:szCs w:val="21"/>
        </w:rPr>
      </w:pPr>
    </w:p>
    <w:p w14:paraId="0B058584" w14:textId="1EFB77EE" w:rsidR="00D17150" w:rsidRPr="00F72B61" w:rsidRDefault="00D17150" w:rsidP="0031653E">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31653E" w:rsidRPr="0031653E">
        <w:rPr>
          <w:rFonts w:ascii="ＭＳ Ｐゴシック" w:eastAsia="ＭＳ Ｐゴシック" w:hAnsi="ＭＳ Ｐゴシック" w:cs="ＭＳ 明朝" w:hint="eastAsia"/>
          <w:kern w:val="0"/>
          <w:sz w:val="18"/>
          <w:szCs w:val="18"/>
        </w:rPr>
        <w:t>モデル開発から実装・検証・高速化まで一貫して担当できる技術力が強みです。特に C++ による計算エンジンの最適化や、Dupire・SABR 系モデルのキャリブレーション改善では、実務の計算精度と速度を同時に引き上げ、ト</w:t>
      </w:r>
      <w:r w:rsidR="0031653E" w:rsidRPr="0031653E">
        <w:rPr>
          <w:rFonts w:ascii="ＭＳ Ｐゴシック" w:eastAsia="ＭＳ Ｐゴシック" w:hAnsi="ＭＳ Ｐゴシック" w:cs="ＭＳ 明朝" w:hint="eastAsia"/>
          <w:kern w:val="0"/>
          <w:sz w:val="18"/>
          <w:szCs w:val="18"/>
        </w:rPr>
        <w:lastRenderedPageBreak/>
        <w:t>レーディングとリスク管理の双方で活用される成果を生み出してきました。また、Python による検証プロセスの自動化やデータ分析基盤の整備により、業務フロー全体の効率化にも貢献しています。今後も高度な数理と実装力を軸に、貴社のモデル開発・リスク管理力の強化に寄与したいと考えています。</w:t>
      </w: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1"/>
  </w:num>
  <w:num w:numId="2" w16cid:durableId="565844080">
    <w:abstractNumId w:val="3"/>
  </w:num>
  <w:num w:numId="3" w16cid:durableId="841165524">
    <w:abstractNumId w:val="8"/>
  </w:num>
  <w:num w:numId="4" w16cid:durableId="1294363420">
    <w:abstractNumId w:val="0"/>
  </w:num>
  <w:num w:numId="5" w16cid:durableId="1906260989">
    <w:abstractNumId w:val="1"/>
  </w:num>
  <w:num w:numId="6" w16cid:durableId="646395335">
    <w:abstractNumId w:val="9"/>
  </w:num>
  <w:num w:numId="7" w16cid:durableId="1297373954">
    <w:abstractNumId w:val="10"/>
  </w:num>
  <w:num w:numId="8" w16cid:durableId="867528451">
    <w:abstractNumId w:val="2"/>
  </w:num>
  <w:num w:numId="9" w16cid:durableId="128397074">
    <w:abstractNumId w:val="7"/>
  </w:num>
  <w:num w:numId="10" w16cid:durableId="225647400">
    <w:abstractNumId w:val="5"/>
  </w:num>
  <w:num w:numId="11" w16cid:durableId="873081559">
    <w:abstractNumId w:val="6"/>
  </w:num>
  <w:num w:numId="12" w16cid:durableId="141389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7532D"/>
    <w:rsid w:val="000919E8"/>
    <w:rsid w:val="000D2760"/>
    <w:rsid w:val="000F09FB"/>
    <w:rsid w:val="00113A75"/>
    <w:rsid w:val="00134166"/>
    <w:rsid w:val="0015752A"/>
    <w:rsid w:val="001637D3"/>
    <w:rsid w:val="0017534C"/>
    <w:rsid w:val="001E20A4"/>
    <w:rsid w:val="001E7B06"/>
    <w:rsid w:val="001F1063"/>
    <w:rsid w:val="0021469D"/>
    <w:rsid w:val="0022356C"/>
    <w:rsid w:val="00235999"/>
    <w:rsid w:val="002702D7"/>
    <w:rsid w:val="00302DB1"/>
    <w:rsid w:val="0031653E"/>
    <w:rsid w:val="00327340"/>
    <w:rsid w:val="00334BF5"/>
    <w:rsid w:val="00346AF5"/>
    <w:rsid w:val="00360501"/>
    <w:rsid w:val="00361FC5"/>
    <w:rsid w:val="00367ADB"/>
    <w:rsid w:val="00395141"/>
    <w:rsid w:val="003A740F"/>
    <w:rsid w:val="0042313E"/>
    <w:rsid w:val="004243B5"/>
    <w:rsid w:val="0042658E"/>
    <w:rsid w:val="004479EB"/>
    <w:rsid w:val="004A5A81"/>
    <w:rsid w:val="004D0A88"/>
    <w:rsid w:val="004E3C63"/>
    <w:rsid w:val="00501189"/>
    <w:rsid w:val="00507C69"/>
    <w:rsid w:val="00583A8C"/>
    <w:rsid w:val="00584333"/>
    <w:rsid w:val="00590CBE"/>
    <w:rsid w:val="0059298E"/>
    <w:rsid w:val="005D1453"/>
    <w:rsid w:val="005E0A2A"/>
    <w:rsid w:val="005F160F"/>
    <w:rsid w:val="005F240A"/>
    <w:rsid w:val="00604838"/>
    <w:rsid w:val="00605F58"/>
    <w:rsid w:val="006120C3"/>
    <w:rsid w:val="00645A8D"/>
    <w:rsid w:val="00660521"/>
    <w:rsid w:val="00671006"/>
    <w:rsid w:val="00683F17"/>
    <w:rsid w:val="00692F6B"/>
    <w:rsid w:val="006E0732"/>
    <w:rsid w:val="006E3D5B"/>
    <w:rsid w:val="006E462B"/>
    <w:rsid w:val="006E6132"/>
    <w:rsid w:val="00735491"/>
    <w:rsid w:val="00743676"/>
    <w:rsid w:val="00746F3F"/>
    <w:rsid w:val="00760A89"/>
    <w:rsid w:val="007E2D96"/>
    <w:rsid w:val="008076F0"/>
    <w:rsid w:val="00822CCD"/>
    <w:rsid w:val="00831147"/>
    <w:rsid w:val="00844CEC"/>
    <w:rsid w:val="0087310E"/>
    <w:rsid w:val="00885AAE"/>
    <w:rsid w:val="008C52C2"/>
    <w:rsid w:val="008E20F4"/>
    <w:rsid w:val="008E4550"/>
    <w:rsid w:val="009067E4"/>
    <w:rsid w:val="00931EEB"/>
    <w:rsid w:val="00962CCF"/>
    <w:rsid w:val="00992FC8"/>
    <w:rsid w:val="009E0324"/>
    <w:rsid w:val="009F703C"/>
    <w:rsid w:val="00A148E9"/>
    <w:rsid w:val="00A32937"/>
    <w:rsid w:val="00A461A1"/>
    <w:rsid w:val="00A52717"/>
    <w:rsid w:val="00A836AE"/>
    <w:rsid w:val="00A876E7"/>
    <w:rsid w:val="00AA273D"/>
    <w:rsid w:val="00AB45BB"/>
    <w:rsid w:val="00AD5CCB"/>
    <w:rsid w:val="00AF2BFA"/>
    <w:rsid w:val="00AF37E7"/>
    <w:rsid w:val="00B0447D"/>
    <w:rsid w:val="00B365FA"/>
    <w:rsid w:val="00B74AD2"/>
    <w:rsid w:val="00B74CBE"/>
    <w:rsid w:val="00B91FE8"/>
    <w:rsid w:val="00B93C6C"/>
    <w:rsid w:val="00B9723F"/>
    <w:rsid w:val="00BA2925"/>
    <w:rsid w:val="00BC0E4C"/>
    <w:rsid w:val="00BC259E"/>
    <w:rsid w:val="00BE6152"/>
    <w:rsid w:val="00C211F1"/>
    <w:rsid w:val="00C25462"/>
    <w:rsid w:val="00C416F9"/>
    <w:rsid w:val="00C53074"/>
    <w:rsid w:val="00C951A1"/>
    <w:rsid w:val="00CA1A7F"/>
    <w:rsid w:val="00CA5914"/>
    <w:rsid w:val="00D17150"/>
    <w:rsid w:val="00D358D7"/>
    <w:rsid w:val="00D45D17"/>
    <w:rsid w:val="00D53631"/>
    <w:rsid w:val="00D566CA"/>
    <w:rsid w:val="00D61A30"/>
    <w:rsid w:val="00DA2AED"/>
    <w:rsid w:val="00DC3EA7"/>
    <w:rsid w:val="00DE606F"/>
    <w:rsid w:val="00DF6714"/>
    <w:rsid w:val="00E05538"/>
    <w:rsid w:val="00E1219F"/>
    <w:rsid w:val="00E663F6"/>
    <w:rsid w:val="00E9026E"/>
    <w:rsid w:val="00E948C7"/>
    <w:rsid w:val="00EA0FEA"/>
    <w:rsid w:val="00ED3CE6"/>
    <w:rsid w:val="00EF0F0E"/>
    <w:rsid w:val="00EF1CA8"/>
    <w:rsid w:val="00F22DF2"/>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33EBC805-7307-4B61-97C8-1DC122030EC6}"/>
</file>

<file path=customXml/itemProps2.xml><?xml version="1.0" encoding="utf-8"?>
<ds:datastoreItem xmlns:ds="http://schemas.openxmlformats.org/officeDocument/2006/customXml" ds:itemID="{70B5C4CB-D40B-4E85-848D-562341A9F423}"/>
</file>

<file path=customXml/itemProps3.xml><?xml version="1.0" encoding="utf-8"?>
<ds:datastoreItem xmlns:ds="http://schemas.openxmlformats.org/officeDocument/2006/customXml" ds:itemID="{2A668CE0-AD81-49FD-B02E-0A82B8105732}"/>
</file>

<file path=docProps/app.xml><?xml version="1.0" encoding="utf-8"?>
<Properties xmlns="http://schemas.openxmlformats.org/officeDocument/2006/extended-properties" xmlns:vt="http://schemas.openxmlformats.org/officeDocument/2006/docPropsVTypes">
  <Template>Normal.dotm</Template>
  <TotalTime>8</TotalTime>
  <Pages>2</Pages>
  <Words>539</Words>
  <Characters>572</Characters>
  <Application>Microsoft Office Word</Application>
  <DocSecurity>0</DocSecurity>
  <Lines>38</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2</cp:revision>
  <cp:lastPrinted>2012-06-19T08:11:00Z</cp:lastPrinted>
  <dcterms:created xsi:type="dcterms:W3CDTF">2026-03-09T08:21:00Z</dcterms:created>
  <dcterms:modified xsi:type="dcterms:W3CDTF">2026-03-09T08:21:00Z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ies>
</file>